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1E54" w14:textId="53463363" w:rsidR="009542D3" w:rsidRPr="00EA3B70" w:rsidRDefault="001F360A" w:rsidP="00EA3B70">
      <w:pPr>
        <w:pStyle w:val="Heading1"/>
        <w:tabs>
          <w:tab w:val="left" w:pos="8382"/>
        </w:tabs>
        <w:rPr>
          <w:color w:val="FFFFFF" w:themeColor="background1"/>
          <w:sz w:val="36"/>
          <w:szCs w:val="36"/>
        </w:rPr>
      </w:pPr>
      <w:r w:rsidRPr="00EA3B70">
        <w:rPr>
          <w:color w:val="FFFFFF" w:themeColor="background1"/>
          <w:sz w:val="36"/>
          <w:szCs w:val="36"/>
        </w:rPr>
        <w:drawing>
          <wp:anchor distT="0" distB="0" distL="114300" distR="114300" simplePos="0" relativeHeight="251662336" behindDoc="1" locked="0" layoutInCell="1" allowOverlap="1" wp14:anchorId="5F651E5F" wp14:editId="366190CB">
            <wp:simplePos x="0" y="0"/>
            <wp:positionH relativeFrom="column">
              <wp:posOffset>-123825</wp:posOffset>
            </wp:positionH>
            <wp:positionV relativeFrom="paragraph">
              <wp:posOffset>0</wp:posOffset>
            </wp:positionV>
            <wp:extent cx="7098665" cy="619125"/>
            <wp:effectExtent l="0" t="0" r="698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rcRect l="1029" r="1029"/>
                    <a:stretch>
                      <a:fillRect/>
                    </a:stretch>
                  </pic:blipFill>
                  <pic:spPr bwMode="auto">
                    <a:xfrm>
                      <a:off x="0" y="0"/>
                      <a:ext cx="7108904" cy="6200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3B70">
        <w:rPr>
          <w:color w:val="FFFFFF" w:themeColor="background1"/>
          <w:sz w:val="36"/>
          <w:szCs w:val="36"/>
        </w:rPr>
        <w:t>Summary of Changes to the School Health Index</w:t>
      </w:r>
    </w:p>
    <w:p w14:paraId="3C2967FB" w14:textId="77777777" w:rsidR="00EA3B70" w:rsidRPr="00EA3B70" w:rsidRDefault="00EA3B70" w:rsidP="00EA3B70">
      <w:pPr>
        <w:rPr>
          <w:b/>
          <w:bCs/>
          <w:color w:val="0070C0"/>
          <w:sz w:val="2"/>
          <w:szCs w:val="2"/>
        </w:rPr>
      </w:pPr>
      <w:bookmarkStart w:id="0" w:name="_Hlk171588401"/>
    </w:p>
    <w:p w14:paraId="6B5041E7" w14:textId="3E256891" w:rsidR="00AB041A" w:rsidRPr="009A1A56" w:rsidRDefault="00EA3B70" w:rsidP="00EA3B70">
      <w:pPr>
        <w:rPr>
          <w:color w:val="0070C0"/>
          <w:sz w:val="24"/>
          <w:szCs w:val="24"/>
        </w:rPr>
      </w:pPr>
      <w:r w:rsidRPr="009A1A56">
        <w:rPr>
          <w:color w:val="0070C0"/>
          <w:sz w:val="24"/>
          <w:szCs w:val="24"/>
        </w:rPr>
        <w:t xml:space="preserve">On July 17, 2024, CDC released a set of functional updates to the online version of the School Health Index (SHI). This update includes </w:t>
      </w:r>
      <w:r w:rsidRPr="009A1A56">
        <w:rPr>
          <w:b/>
          <w:bCs/>
          <w:color w:val="0070C0"/>
          <w:sz w:val="24"/>
          <w:szCs w:val="24"/>
        </w:rPr>
        <w:t>no content changes</w:t>
      </w:r>
      <w:r w:rsidRPr="009A1A56">
        <w:rPr>
          <w:color w:val="0070C0"/>
          <w:sz w:val="24"/>
          <w:szCs w:val="24"/>
        </w:rPr>
        <w:t xml:space="preserve">. The update provides SHI with a new look, fixes for bugs users had reported, and increased functionality for users. </w:t>
      </w:r>
      <w:bookmarkEnd w:id="0"/>
    </w:p>
    <w:p w14:paraId="0F9A3F0C" w14:textId="77777777" w:rsidR="00EA3B70" w:rsidRPr="00EA3B70" w:rsidRDefault="00EA3B70" w:rsidP="00EA3B70">
      <w:pPr>
        <w:rPr>
          <w:b/>
          <w:bCs/>
          <w:color w:val="943634" w:themeColor="accent2" w:themeShade="BF"/>
          <w:szCs w:val="21"/>
        </w:rPr>
      </w:pPr>
      <w:r w:rsidRPr="00EA3B70">
        <w:rPr>
          <w:b/>
          <w:bCs/>
          <w:color w:val="943634" w:themeColor="accent2" w:themeShade="BF"/>
          <w:szCs w:val="21"/>
        </w:rPr>
        <w:t>SHI teams (users) can now:</w:t>
      </w:r>
    </w:p>
    <w:p w14:paraId="2B717B1D" w14:textId="77777777" w:rsidR="00EA3B70" w:rsidRPr="00EA3B70" w:rsidRDefault="00EA3B70" w:rsidP="00EA3B70">
      <w:pPr>
        <w:pStyle w:val="ListParagraph"/>
        <w:numPr>
          <w:ilvl w:val="0"/>
          <w:numId w:val="1"/>
        </w:numPr>
        <w:spacing w:after="200" w:line="276" w:lineRule="auto"/>
        <w:ind w:left="360"/>
        <w:rPr>
          <w:sz w:val="21"/>
          <w:szCs w:val="21"/>
        </w:rPr>
      </w:pPr>
      <w:r w:rsidRPr="00EA3B70">
        <w:rPr>
          <w:b/>
          <w:bCs/>
          <w:color w:val="0070C0"/>
          <w:sz w:val="21"/>
          <w:szCs w:val="21"/>
        </w:rPr>
        <w:t>Edit multiple school health assessments at the same time.</w:t>
      </w:r>
      <w:r w:rsidRPr="00EA3B70">
        <w:rPr>
          <w:color w:val="0070C0"/>
          <w:sz w:val="21"/>
          <w:szCs w:val="21"/>
        </w:rPr>
        <w:t xml:space="preserve"> </w:t>
      </w:r>
      <w:r w:rsidRPr="00EA3B70">
        <w:rPr>
          <w:sz w:val="21"/>
          <w:szCs w:val="21"/>
        </w:rPr>
        <w:t>You no longer need to archive a current assessment to start a new one. This applies to SHI Edition 7 and newer only.</w:t>
      </w:r>
    </w:p>
    <w:p w14:paraId="3B8CD383" w14:textId="77777777" w:rsidR="00EA3B70" w:rsidRPr="00EA3B70" w:rsidRDefault="00EA3B70" w:rsidP="00EA3B70">
      <w:pPr>
        <w:pStyle w:val="ListParagraph"/>
        <w:numPr>
          <w:ilvl w:val="0"/>
          <w:numId w:val="1"/>
        </w:numPr>
        <w:ind w:left="360"/>
        <w:rPr>
          <w:sz w:val="21"/>
          <w:szCs w:val="21"/>
        </w:rPr>
      </w:pPr>
      <w:r w:rsidRPr="00EA3B70">
        <w:rPr>
          <w:b/>
          <w:bCs/>
          <w:color w:val="0070C0"/>
          <w:sz w:val="21"/>
          <w:szCs w:val="21"/>
        </w:rPr>
        <w:t>Resume from last save.</w:t>
      </w:r>
      <w:r w:rsidRPr="00EA3B70">
        <w:rPr>
          <w:color w:val="0070C0"/>
          <w:sz w:val="21"/>
          <w:szCs w:val="21"/>
        </w:rPr>
        <w:t xml:space="preserve"> </w:t>
      </w:r>
      <w:r w:rsidRPr="00EA3B70">
        <w:rPr>
          <w:sz w:val="21"/>
          <w:szCs w:val="21"/>
        </w:rPr>
        <w:t>The SHI home page now has an option to resume from the last place in the tool you saved. You no longer need to remember where you left off and manually find that section.</w:t>
      </w:r>
    </w:p>
    <w:p w14:paraId="249B2979" w14:textId="77777777" w:rsidR="00EA3B70" w:rsidRPr="00EA3B70" w:rsidRDefault="00EA3B70" w:rsidP="00EA3B70">
      <w:pPr>
        <w:pStyle w:val="ListParagraph"/>
        <w:numPr>
          <w:ilvl w:val="0"/>
          <w:numId w:val="1"/>
        </w:numPr>
        <w:spacing w:after="200" w:line="276" w:lineRule="auto"/>
        <w:ind w:left="360"/>
        <w:rPr>
          <w:sz w:val="21"/>
          <w:szCs w:val="21"/>
        </w:rPr>
      </w:pPr>
      <w:r w:rsidRPr="00EA3B70">
        <w:rPr>
          <w:b/>
          <w:bCs/>
          <w:color w:val="0070C0"/>
          <w:sz w:val="21"/>
          <w:szCs w:val="21"/>
        </w:rPr>
        <w:t>Have longer team names.</w:t>
      </w:r>
      <w:r w:rsidRPr="00EA3B70">
        <w:rPr>
          <w:color w:val="0070C0"/>
          <w:sz w:val="21"/>
          <w:szCs w:val="21"/>
        </w:rPr>
        <w:t xml:space="preserve"> </w:t>
      </w:r>
      <w:r w:rsidRPr="00EA3B70">
        <w:rPr>
          <w:sz w:val="21"/>
          <w:szCs w:val="21"/>
        </w:rPr>
        <w:t xml:space="preserve">Team names can now have up to 100 characters (up from 50). </w:t>
      </w:r>
    </w:p>
    <w:p w14:paraId="6F92DB79" w14:textId="5CA950A0" w:rsidR="00EA3B70" w:rsidRPr="00EA3B70" w:rsidRDefault="00EA3B70" w:rsidP="00EA3B70">
      <w:pPr>
        <w:pStyle w:val="ListParagraph"/>
        <w:numPr>
          <w:ilvl w:val="0"/>
          <w:numId w:val="1"/>
        </w:numPr>
        <w:ind w:left="360"/>
        <w:rPr>
          <w:sz w:val="21"/>
          <w:szCs w:val="21"/>
        </w:rPr>
      </w:pPr>
      <w:r w:rsidRPr="00EA3B70">
        <w:rPr>
          <w:b/>
          <w:bCs/>
          <w:color w:val="0070C0"/>
          <w:sz w:val="21"/>
          <w:szCs w:val="21"/>
        </w:rPr>
        <w:t>Remove health topics.</w:t>
      </w:r>
      <w:r w:rsidRPr="00EA3B70">
        <w:rPr>
          <w:color w:val="0070C0"/>
          <w:sz w:val="21"/>
          <w:szCs w:val="21"/>
        </w:rPr>
        <w:t xml:space="preserve"> </w:t>
      </w:r>
      <w:r w:rsidRPr="00EA3B70">
        <w:rPr>
          <w:sz w:val="21"/>
          <w:szCs w:val="21"/>
        </w:rPr>
        <w:t>You can now remove health topics once you begin a</w:t>
      </w:r>
      <w:r w:rsidR="00872095">
        <w:rPr>
          <w:sz w:val="21"/>
          <w:szCs w:val="21"/>
        </w:rPr>
        <w:t>n</w:t>
      </w:r>
      <w:r w:rsidRPr="00EA3B70">
        <w:rPr>
          <w:sz w:val="21"/>
          <w:szCs w:val="21"/>
        </w:rPr>
        <w:t xml:space="preserve"> SHI assessment (instead of only being able to add them). You no longer have to start a new assessment if you included too many topics.</w:t>
      </w:r>
    </w:p>
    <w:p w14:paraId="6FFAACF6" w14:textId="77777777" w:rsidR="00EA3B70" w:rsidRPr="00EA3B70" w:rsidRDefault="00EA3B70" w:rsidP="00EA3B70">
      <w:pPr>
        <w:pStyle w:val="ListParagraph"/>
        <w:numPr>
          <w:ilvl w:val="0"/>
          <w:numId w:val="1"/>
        </w:numPr>
        <w:ind w:left="360"/>
        <w:rPr>
          <w:sz w:val="21"/>
          <w:szCs w:val="21"/>
        </w:rPr>
      </w:pPr>
      <w:r w:rsidRPr="00EA3B70">
        <w:rPr>
          <w:b/>
          <w:bCs/>
          <w:color w:val="0070C0"/>
          <w:sz w:val="21"/>
          <w:szCs w:val="21"/>
        </w:rPr>
        <w:t>Save and print pages as PDF in addition to CSV.</w:t>
      </w:r>
      <w:r w:rsidRPr="00EA3B70">
        <w:rPr>
          <w:color w:val="0070C0"/>
          <w:sz w:val="21"/>
          <w:szCs w:val="21"/>
        </w:rPr>
        <w:t xml:space="preserve"> </w:t>
      </w:r>
      <w:r w:rsidRPr="00EA3B70">
        <w:rPr>
          <w:sz w:val="21"/>
          <w:szCs w:val="21"/>
        </w:rPr>
        <w:t xml:space="preserve">This replaced existing exporting to Word. </w:t>
      </w:r>
    </w:p>
    <w:p w14:paraId="7ECA4AE1" w14:textId="77777777" w:rsidR="00EA3B70" w:rsidRPr="00EA3B70" w:rsidRDefault="00EA3B70" w:rsidP="00EA3B70">
      <w:pPr>
        <w:rPr>
          <w:b/>
          <w:bCs/>
          <w:color w:val="943634" w:themeColor="accent2" w:themeShade="BF"/>
          <w:szCs w:val="21"/>
        </w:rPr>
      </w:pPr>
      <w:r w:rsidRPr="00EA3B70">
        <w:rPr>
          <w:b/>
          <w:bCs/>
          <w:color w:val="943634" w:themeColor="accent2" w:themeShade="BF"/>
          <w:szCs w:val="21"/>
        </w:rPr>
        <w:t>Helpful display changes include:</w:t>
      </w:r>
    </w:p>
    <w:p w14:paraId="31A7A123" w14:textId="77777777" w:rsidR="00EA3B70" w:rsidRPr="009A1A56" w:rsidRDefault="00EA3B70" w:rsidP="00EA3B70">
      <w:pPr>
        <w:rPr>
          <w:b/>
          <w:bCs/>
          <w:color w:val="7030A0"/>
          <w:szCs w:val="21"/>
        </w:rPr>
      </w:pPr>
      <w:r w:rsidRPr="009A1A56">
        <w:rPr>
          <w:b/>
          <w:bCs/>
          <w:color w:val="7030A0"/>
          <w:szCs w:val="21"/>
        </w:rPr>
        <w:t>Modules/Questions Pages:</w:t>
      </w:r>
    </w:p>
    <w:p w14:paraId="06DD77E3" w14:textId="77777777" w:rsidR="00EA3B70" w:rsidRPr="00EA3B70" w:rsidRDefault="00EA3B70" w:rsidP="00EA3B70">
      <w:pPr>
        <w:pStyle w:val="ListParagraph"/>
        <w:numPr>
          <w:ilvl w:val="0"/>
          <w:numId w:val="2"/>
        </w:numPr>
        <w:rPr>
          <w:sz w:val="21"/>
          <w:szCs w:val="21"/>
        </w:rPr>
      </w:pPr>
      <w:r w:rsidRPr="00EA3B70">
        <w:rPr>
          <w:b/>
          <w:bCs/>
          <w:color w:val="0070C0"/>
          <w:sz w:val="21"/>
          <w:szCs w:val="21"/>
        </w:rPr>
        <w:t>Topic icons and names now display on each module.</w:t>
      </w:r>
      <w:r w:rsidRPr="00EA3B70">
        <w:rPr>
          <w:color w:val="0070C0"/>
          <w:sz w:val="21"/>
          <w:szCs w:val="21"/>
        </w:rPr>
        <w:t xml:space="preserve"> </w:t>
      </w:r>
      <w:r w:rsidRPr="00EA3B70">
        <w:rPr>
          <w:sz w:val="21"/>
          <w:szCs w:val="21"/>
        </w:rPr>
        <w:t>The topic legend has been removed and topic names and icons have been added to each module for easier reference and better use of space.</w:t>
      </w:r>
    </w:p>
    <w:p w14:paraId="794CED78" w14:textId="77777777" w:rsidR="00EA3B70" w:rsidRPr="00EA3B70" w:rsidRDefault="00EA3B70" w:rsidP="00EA3B70">
      <w:pPr>
        <w:pStyle w:val="ListParagraph"/>
        <w:numPr>
          <w:ilvl w:val="0"/>
          <w:numId w:val="2"/>
        </w:numPr>
        <w:rPr>
          <w:sz w:val="21"/>
          <w:szCs w:val="21"/>
        </w:rPr>
      </w:pPr>
      <w:r w:rsidRPr="00EA3B70">
        <w:rPr>
          <w:b/>
          <w:bCs/>
          <w:color w:val="0070C0"/>
          <w:sz w:val="21"/>
          <w:szCs w:val="21"/>
        </w:rPr>
        <w:t>New Scorecard and Planning Questions completion status bar.</w:t>
      </w:r>
      <w:r w:rsidRPr="00EA3B70">
        <w:rPr>
          <w:sz w:val="21"/>
          <w:szCs w:val="21"/>
        </w:rPr>
        <w:t xml:space="preserve"> You can now see the new completion status bar next to the </w:t>
      </w:r>
      <w:r w:rsidRPr="00872095">
        <w:rPr>
          <w:sz w:val="21"/>
          <w:szCs w:val="21"/>
        </w:rPr>
        <w:t>“</w:t>
      </w:r>
      <w:r w:rsidRPr="009A1A56">
        <w:rPr>
          <w:sz w:val="21"/>
          <w:szCs w:val="21"/>
        </w:rPr>
        <w:t>Scorecard and Planning Questions”</w:t>
      </w:r>
      <w:r w:rsidRPr="00EA3B70">
        <w:rPr>
          <w:i/>
          <w:iCs/>
          <w:sz w:val="21"/>
          <w:szCs w:val="21"/>
        </w:rPr>
        <w:t xml:space="preserve"> </w:t>
      </w:r>
      <w:r w:rsidRPr="00EA3B70">
        <w:rPr>
          <w:sz w:val="21"/>
          <w:szCs w:val="21"/>
        </w:rPr>
        <w:t xml:space="preserve">link. </w:t>
      </w:r>
    </w:p>
    <w:p w14:paraId="173F02AB" w14:textId="77777777" w:rsidR="00EA3B70" w:rsidRPr="00EA3B70" w:rsidRDefault="00EA3B70" w:rsidP="00EA3B70">
      <w:pPr>
        <w:pStyle w:val="ListParagraph"/>
        <w:numPr>
          <w:ilvl w:val="0"/>
          <w:numId w:val="2"/>
        </w:numPr>
        <w:rPr>
          <w:sz w:val="21"/>
          <w:szCs w:val="21"/>
        </w:rPr>
      </w:pPr>
      <w:r w:rsidRPr="00EA3B70">
        <w:rPr>
          <w:b/>
          <w:bCs/>
          <w:color w:val="0070C0"/>
          <w:sz w:val="21"/>
          <w:szCs w:val="21"/>
        </w:rPr>
        <w:t xml:space="preserve">New Module Completion Status bar. </w:t>
      </w:r>
      <w:r w:rsidRPr="00EA3B70">
        <w:rPr>
          <w:sz w:val="21"/>
          <w:szCs w:val="21"/>
        </w:rPr>
        <w:t>You can now quickly view the status of each module’s completion in the top right corner of its tile.</w:t>
      </w:r>
    </w:p>
    <w:p w14:paraId="67560727" w14:textId="77777777" w:rsidR="00EA3B70" w:rsidRPr="009A1A56" w:rsidRDefault="00EA3B70" w:rsidP="00EA3B70">
      <w:pPr>
        <w:rPr>
          <w:b/>
          <w:bCs/>
          <w:color w:val="7030A0"/>
          <w:szCs w:val="21"/>
        </w:rPr>
      </w:pPr>
      <w:r w:rsidRPr="009A1A56">
        <w:rPr>
          <w:b/>
          <w:bCs/>
          <w:color w:val="7030A0"/>
          <w:szCs w:val="21"/>
        </w:rPr>
        <w:t>Discussion Questions Pages:</w:t>
      </w:r>
    </w:p>
    <w:p w14:paraId="6A5D4360" w14:textId="7578335F" w:rsidR="00EA3B70" w:rsidRPr="00EA3B70" w:rsidRDefault="00872095" w:rsidP="00EA3B70">
      <w:pPr>
        <w:pStyle w:val="ListParagraph"/>
        <w:numPr>
          <w:ilvl w:val="0"/>
          <w:numId w:val="2"/>
        </w:numPr>
        <w:rPr>
          <w:sz w:val="21"/>
          <w:szCs w:val="21"/>
        </w:rPr>
      </w:pPr>
      <w:r>
        <w:rPr>
          <w:b/>
          <w:bCs/>
          <w:color w:val="0070C0"/>
          <w:sz w:val="21"/>
          <w:szCs w:val="21"/>
        </w:rPr>
        <w:t xml:space="preserve">Answers to </w:t>
      </w:r>
      <w:r w:rsidR="00EA3B70" w:rsidRPr="00EA3B70">
        <w:rPr>
          <w:b/>
          <w:bCs/>
          <w:color w:val="0070C0"/>
          <w:sz w:val="21"/>
          <w:szCs w:val="21"/>
        </w:rPr>
        <w:t xml:space="preserve">Discussion </w:t>
      </w:r>
      <w:r w:rsidR="009A1A56">
        <w:rPr>
          <w:b/>
          <w:bCs/>
          <w:color w:val="0070C0"/>
          <w:sz w:val="21"/>
          <w:szCs w:val="21"/>
        </w:rPr>
        <w:t>Q</w:t>
      </w:r>
      <w:r w:rsidR="00EA3B70" w:rsidRPr="00EA3B70">
        <w:rPr>
          <w:b/>
          <w:bCs/>
          <w:color w:val="0070C0"/>
          <w:sz w:val="21"/>
          <w:szCs w:val="21"/>
        </w:rPr>
        <w:t>uestion</w:t>
      </w:r>
      <w:r w:rsidR="009A1A56">
        <w:rPr>
          <w:b/>
          <w:bCs/>
          <w:color w:val="0070C0"/>
          <w:sz w:val="21"/>
          <w:szCs w:val="21"/>
        </w:rPr>
        <w:t>s</w:t>
      </w:r>
      <w:r w:rsidR="00EA3B70" w:rsidRPr="00EA3B70">
        <w:rPr>
          <w:b/>
          <w:bCs/>
          <w:color w:val="0070C0"/>
          <w:sz w:val="21"/>
          <w:szCs w:val="21"/>
        </w:rPr>
        <w:t xml:space="preserve"> are now tiles.</w:t>
      </w:r>
      <w:r w:rsidR="00EA3B70" w:rsidRPr="00EA3B70">
        <w:rPr>
          <w:color w:val="0070C0"/>
          <w:sz w:val="21"/>
          <w:szCs w:val="21"/>
        </w:rPr>
        <w:t xml:space="preserve"> </w:t>
      </w:r>
      <w:r w:rsidR="00EA3B70" w:rsidRPr="00EA3B70">
        <w:rPr>
          <w:sz w:val="21"/>
          <w:szCs w:val="21"/>
        </w:rPr>
        <w:t xml:space="preserve">Each </w:t>
      </w:r>
      <w:r w:rsidR="00D06128">
        <w:rPr>
          <w:sz w:val="21"/>
          <w:szCs w:val="21"/>
        </w:rPr>
        <w:t xml:space="preserve">answer to </w:t>
      </w:r>
      <w:r w:rsidR="00EA3B70" w:rsidRPr="00EA3B70">
        <w:rPr>
          <w:sz w:val="21"/>
          <w:szCs w:val="21"/>
        </w:rPr>
        <w:t>discussion question</w:t>
      </w:r>
      <w:r w:rsidR="00D06128">
        <w:rPr>
          <w:sz w:val="21"/>
          <w:szCs w:val="21"/>
        </w:rPr>
        <w:t>s</w:t>
      </w:r>
      <w:r w:rsidR="00EA3B70" w:rsidRPr="00EA3B70">
        <w:rPr>
          <w:sz w:val="21"/>
          <w:szCs w:val="21"/>
        </w:rPr>
        <w:t xml:space="preserve"> is displayed as an individual tile instead of a radio button.</w:t>
      </w:r>
    </w:p>
    <w:p w14:paraId="16EE9C69" w14:textId="1FB159A0" w:rsidR="00EA3B70" w:rsidRPr="00EA3B70" w:rsidRDefault="00EA3B70" w:rsidP="00EA3B70">
      <w:pPr>
        <w:pStyle w:val="ListParagraph"/>
        <w:numPr>
          <w:ilvl w:val="0"/>
          <w:numId w:val="2"/>
        </w:numPr>
        <w:rPr>
          <w:sz w:val="21"/>
          <w:szCs w:val="21"/>
        </w:rPr>
      </w:pPr>
      <w:r w:rsidRPr="00EA3B70">
        <w:rPr>
          <w:b/>
          <w:bCs/>
          <w:color w:val="0070C0"/>
          <w:sz w:val="21"/>
          <w:szCs w:val="21"/>
        </w:rPr>
        <w:t xml:space="preserve">New </w:t>
      </w:r>
      <w:r w:rsidR="009A1A56">
        <w:rPr>
          <w:b/>
          <w:bCs/>
          <w:color w:val="0070C0"/>
          <w:sz w:val="21"/>
          <w:szCs w:val="21"/>
        </w:rPr>
        <w:t>progress tracker for D</w:t>
      </w:r>
      <w:r w:rsidRPr="00EA3B70">
        <w:rPr>
          <w:b/>
          <w:bCs/>
          <w:color w:val="0070C0"/>
          <w:sz w:val="21"/>
          <w:szCs w:val="21"/>
        </w:rPr>
        <w:t xml:space="preserve">iscussion </w:t>
      </w:r>
      <w:r w:rsidR="009A1A56">
        <w:rPr>
          <w:b/>
          <w:bCs/>
          <w:color w:val="0070C0"/>
          <w:sz w:val="21"/>
          <w:szCs w:val="21"/>
        </w:rPr>
        <w:t>Q</w:t>
      </w:r>
      <w:r w:rsidRPr="00EA3B70">
        <w:rPr>
          <w:b/>
          <w:bCs/>
          <w:color w:val="0070C0"/>
          <w:sz w:val="21"/>
          <w:szCs w:val="21"/>
        </w:rPr>
        <w:t>uestions.</w:t>
      </w:r>
      <w:r w:rsidRPr="00EA3B70">
        <w:rPr>
          <w:color w:val="0070C0"/>
          <w:sz w:val="21"/>
          <w:szCs w:val="21"/>
        </w:rPr>
        <w:t xml:space="preserve"> </w:t>
      </w:r>
      <w:r w:rsidRPr="00EA3B70">
        <w:rPr>
          <w:sz w:val="21"/>
          <w:szCs w:val="21"/>
        </w:rPr>
        <w:t>The discussion question pages now display how many discussion questions have been answered to help you track your progress.</w:t>
      </w:r>
    </w:p>
    <w:p w14:paraId="5AF31626" w14:textId="77777777" w:rsidR="00EA3B70" w:rsidRPr="009A1A56" w:rsidRDefault="00EA3B70" w:rsidP="00EA3B70">
      <w:pPr>
        <w:rPr>
          <w:b/>
          <w:bCs/>
          <w:color w:val="7030A0"/>
          <w:szCs w:val="21"/>
        </w:rPr>
      </w:pPr>
      <w:r w:rsidRPr="009A1A56">
        <w:rPr>
          <w:b/>
          <w:bCs/>
          <w:color w:val="7030A0"/>
          <w:szCs w:val="21"/>
        </w:rPr>
        <w:t>Scorecard and Planning Pages:</w:t>
      </w:r>
    </w:p>
    <w:p w14:paraId="3AA59DE0" w14:textId="77777777" w:rsidR="00EA3B70" w:rsidRPr="00EA3B70" w:rsidRDefault="00EA3B70" w:rsidP="00EA3B70">
      <w:pPr>
        <w:pStyle w:val="ListParagraph"/>
        <w:numPr>
          <w:ilvl w:val="0"/>
          <w:numId w:val="2"/>
        </w:numPr>
        <w:rPr>
          <w:sz w:val="21"/>
          <w:szCs w:val="21"/>
        </w:rPr>
      </w:pPr>
      <w:r w:rsidRPr="00EA3B70">
        <w:rPr>
          <w:b/>
          <w:bCs/>
          <w:color w:val="0070C0"/>
          <w:sz w:val="21"/>
          <w:szCs w:val="21"/>
        </w:rPr>
        <w:t xml:space="preserve">New </w:t>
      </w:r>
      <w:r w:rsidRPr="009A1A56">
        <w:rPr>
          <w:b/>
          <w:bCs/>
          <w:color w:val="0070C0"/>
          <w:sz w:val="21"/>
          <w:szCs w:val="21"/>
        </w:rPr>
        <w:t>“Jump to Questions”</w:t>
      </w:r>
      <w:r w:rsidRPr="00EA3B70">
        <w:rPr>
          <w:b/>
          <w:bCs/>
          <w:color w:val="0070C0"/>
          <w:sz w:val="21"/>
          <w:szCs w:val="21"/>
        </w:rPr>
        <w:t xml:space="preserve"> link.</w:t>
      </w:r>
      <w:r w:rsidRPr="00EA3B70">
        <w:rPr>
          <w:sz w:val="21"/>
          <w:szCs w:val="21"/>
        </w:rPr>
        <w:t xml:space="preserve"> You can now quickly move to the planning questions. </w:t>
      </w:r>
    </w:p>
    <w:p w14:paraId="7EA66DB1" w14:textId="77777777" w:rsidR="00EA3B70" w:rsidRPr="00EA3B70" w:rsidRDefault="00EA3B70" w:rsidP="00EA3B70">
      <w:pPr>
        <w:pStyle w:val="ListParagraph"/>
        <w:numPr>
          <w:ilvl w:val="0"/>
          <w:numId w:val="2"/>
        </w:numPr>
        <w:rPr>
          <w:sz w:val="21"/>
          <w:szCs w:val="21"/>
        </w:rPr>
      </w:pPr>
      <w:r w:rsidRPr="009A1A56">
        <w:rPr>
          <w:b/>
          <w:bCs/>
          <w:color w:val="0070C0"/>
          <w:sz w:val="21"/>
          <w:szCs w:val="21"/>
        </w:rPr>
        <w:t>“Filter by Score”</w:t>
      </w:r>
      <w:r w:rsidRPr="00EA3B70">
        <w:rPr>
          <w:b/>
          <w:bCs/>
          <w:color w:val="0070C0"/>
          <w:sz w:val="21"/>
          <w:szCs w:val="21"/>
        </w:rPr>
        <w:t xml:space="preserve"> option.</w:t>
      </w:r>
      <w:r w:rsidRPr="00EA3B70">
        <w:rPr>
          <w:rFonts w:cstheme="minorHAnsi"/>
          <w:sz w:val="21"/>
          <w:szCs w:val="21"/>
        </w:rPr>
        <w:t xml:space="preserve"> </w:t>
      </w:r>
      <w:r w:rsidRPr="00EA3B70">
        <w:rPr>
          <w:sz w:val="21"/>
          <w:szCs w:val="21"/>
        </w:rPr>
        <w:t>You can use the new drop-down option of filtering by score to quickly see items in the same score range.</w:t>
      </w:r>
    </w:p>
    <w:p w14:paraId="51CB1EE7" w14:textId="77777777" w:rsidR="00EA3B70" w:rsidRPr="00EA3B70" w:rsidRDefault="00EA3B70" w:rsidP="00EA3B70">
      <w:pPr>
        <w:pStyle w:val="ListParagraph"/>
        <w:numPr>
          <w:ilvl w:val="0"/>
          <w:numId w:val="3"/>
        </w:numPr>
        <w:spacing w:beforeLines="60" w:before="144" w:afterLines="60" w:after="144" w:line="276" w:lineRule="auto"/>
        <w:rPr>
          <w:sz w:val="21"/>
          <w:szCs w:val="21"/>
        </w:rPr>
      </w:pPr>
      <w:r w:rsidRPr="00EA3B70">
        <w:rPr>
          <w:b/>
          <w:bCs/>
          <w:color w:val="0070C0"/>
          <w:sz w:val="21"/>
          <w:szCs w:val="21"/>
        </w:rPr>
        <w:t xml:space="preserve">New </w:t>
      </w:r>
      <w:r w:rsidRPr="00872095">
        <w:rPr>
          <w:b/>
          <w:bCs/>
          <w:color w:val="0070C0"/>
          <w:sz w:val="21"/>
          <w:szCs w:val="21"/>
        </w:rPr>
        <w:t>“Discussion Question Status”</w:t>
      </w:r>
      <w:r w:rsidRPr="00EA3B70">
        <w:rPr>
          <w:b/>
          <w:bCs/>
          <w:color w:val="0070C0"/>
          <w:sz w:val="21"/>
          <w:szCs w:val="21"/>
        </w:rPr>
        <w:t xml:space="preserve"> column.</w:t>
      </w:r>
      <w:r w:rsidRPr="00EA3B70">
        <w:rPr>
          <w:color w:val="0070C0"/>
          <w:sz w:val="21"/>
          <w:szCs w:val="21"/>
        </w:rPr>
        <w:t xml:space="preserve"> </w:t>
      </w:r>
      <w:r w:rsidRPr="00EA3B70">
        <w:rPr>
          <w:sz w:val="21"/>
          <w:szCs w:val="21"/>
        </w:rPr>
        <w:t xml:space="preserve">The scorecard table on the </w:t>
      </w:r>
      <w:r w:rsidRPr="009A1A56">
        <w:rPr>
          <w:sz w:val="21"/>
          <w:szCs w:val="21"/>
        </w:rPr>
        <w:t>“Overall Scorecard”</w:t>
      </w:r>
      <w:r w:rsidRPr="00EA3B70">
        <w:rPr>
          <w:sz w:val="21"/>
          <w:szCs w:val="21"/>
        </w:rPr>
        <w:t xml:space="preserve"> page now has a column with each module’s discussion question completion status for easier reference.</w:t>
      </w:r>
    </w:p>
    <w:p w14:paraId="786D6AA4" w14:textId="77777777" w:rsidR="00EA3B70" w:rsidRPr="00EA3B70" w:rsidRDefault="00EA3B70" w:rsidP="00EA3B70">
      <w:pPr>
        <w:rPr>
          <w:b/>
          <w:bCs/>
          <w:i/>
          <w:iCs/>
          <w:color w:val="7030A0"/>
          <w:szCs w:val="21"/>
        </w:rPr>
      </w:pPr>
      <w:r w:rsidRPr="00EA3B70">
        <w:rPr>
          <w:b/>
          <w:bCs/>
          <w:i/>
          <w:iCs/>
          <w:color w:val="7030A0"/>
          <w:szCs w:val="21"/>
        </w:rPr>
        <w:t>SHI History Page:</w:t>
      </w:r>
    </w:p>
    <w:p w14:paraId="18A116E8" w14:textId="77777777" w:rsidR="00EA3B70" w:rsidRPr="00EA3B70" w:rsidRDefault="00EA3B70" w:rsidP="00EA3B70">
      <w:pPr>
        <w:pStyle w:val="ListParagraph"/>
        <w:numPr>
          <w:ilvl w:val="0"/>
          <w:numId w:val="2"/>
        </w:numPr>
        <w:rPr>
          <w:sz w:val="21"/>
          <w:szCs w:val="21"/>
        </w:rPr>
      </w:pPr>
      <w:r w:rsidRPr="00872095">
        <w:rPr>
          <w:b/>
          <w:bCs/>
          <w:color w:val="0070C0"/>
          <w:sz w:val="21"/>
          <w:szCs w:val="21"/>
        </w:rPr>
        <w:t>“SHI History Table”</w:t>
      </w:r>
      <w:r w:rsidRPr="00EA3B70">
        <w:rPr>
          <w:b/>
          <w:bCs/>
          <w:color w:val="0070C0"/>
          <w:sz w:val="21"/>
          <w:szCs w:val="21"/>
        </w:rPr>
        <w:t xml:space="preserve"> has completion dates.</w:t>
      </w:r>
      <w:r w:rsidRPr="00EA3B70">
        <w:rPr>
          <w:sz w:val="21"/>
          <w:szCs w:val="21"/>
        </w:rPr>
        <w:t xml:space="preserve"> You can now easily see when you completed different assessments by a new </w:t>
      </w:r>
      <w:r w:rsidRPr="009A1A56">
        <w:rPr>
          <w:sz w:val="21"/>
          <w:szCs w:val="21"/>
        </w:rPr>
        <w:t>“complete date”</w:t>
      </w:r>
      <w:r w:rsidRPr="00EA3B70">
        <w:rPr>
          <w:sz w:val="21"/>
          <w:szCs w:val="21"/>
        </w:rPr>
        <w:t xml:space="preserve"> in the SHI history table. </w:t>
      </w:r>
    </w:p>
    <w:p w14:paraId="76F88989" w14:textId="731D2D1F" w:rsidR="00EA3B70" w:rsidRPr="00EA3B70" w:rsidRDefault="00EA3B70" w:rsidP="00EA3B70">
      <w:pPr>
        <w:rPr>
          <w:i/>
          <w:iCs/>
          <w:szCs w:val="21"/>
        </w:rPr>
      </w:pPr>
      <w:r w:rsidRPr="00EA3B70">
        <w:rPr>
          <w:i/>
          <w:iCs/>
          <w:szCs w:val="21"/>
        </w:rPr>
        <w:t xml:space="preserve">For questions, please contact us here: </w:t>
      </w:r>
      <w:hyperlink r:id="rId12" w:history="1">
        <w:r w:rsidR="005F418B" w:rsidRPr="00E47C66">
          <w:rPr>
            <w:rStyle w:val="Hyperlink"/>
            <w:i/>
            <w:iCs/>
            <w:szCs w:val="21"/>
          </w:rPr>
          <w:t>https://nccd.cdc.gov/DASH_SHI/Resources/ContactUs.aspx</w:t>
        </w:r>
      </w:hyperlink>
      <w:r w:rsidR="005F418B">
        <w:rPr>
          <w:i/>
          <w:iCs/>
          <w:szCs w:val="21"/>
        </w:rPr>
        <w:t xml:space="preserve"> </w:t>
      </w:r>
    </w:p>
    <w:p w14:paraId="5C6BD909" w14:textId="6FCE2A3D" w:rsidR="00EA3B70" w:rsidRPr="00EA3B70" w:rsidRDefault="00EA3B70" w:rsidP="00EA3B70">
      <w:pPr>
        <w:rPr>
          <w:b/>
          <w:color w:val="0070C0"/>
          <w:szCs w:val="21"/>
          <w:lang w:val="en"/>
        </w:rPr>
        <w:sectPr w:rsidR="00EA3B70" w:rsidRPr="00EA3B70" w:rsidSect="003D38E6">
          <w:headerReference w:type="default" r:id="rId13"/>
          <w:footerReference w:type="default" r:id="rId14"/>
          <w:pgSz w:w="12240" w:h="15840" w:code="1"/>
          <w:pgMar w:top="540" w:right="720" w:bottom="720" w:left="720" w:header="720" w:footer="288" w:gutter="0"/>
          <w:cols w:space="720"/>
          <w:titlePg/>
          <w:docGrid w:linePitch="360"/>
        </w:sectPr>
      </w:pPr>
    </w:p>
    <w:p w14:paraId="30722149" w14:textId="77777777" w:rsidR="00AB041A" w:rsidRDefault="00AB041A" w:rsidP="0067592C">
      <w:pPr>
        <w:rPr>
          <w:lang w:val="en"/>
        </w:rPr>
        <w:sectPr w:rsidR="00AB041A" w:rsidSect="00EA3B70">
          <w:type w:val="continuous"/>
          <w:pgSz w:w="12240" w:h="15840" w:code="1"/>
          <w:pgMar w:top="540" w:right="720" w:bottom="270" w:left="720" w:header="720" w:footer="288" w:gutter="0"/>
          <w:cols w:num="2" w:space="720"/>
          <w:titlePg/>
          <w:docGrid w:linePitch="360"/>
        </w:sectPr>
      </w:pPr>
    </w:p>
    <w:p w14:paraId="6CAEFA12" w14:textId="10CDB0BF" w:rsidR="00107B07" w:rsidRPr="00EA3B70" w:rsidRDefault="00AB041A" w:rsidP="00EA3B70">
      <w:pPr>
        <w:rPr>
          <w:lang w:val="en"/>
        </w:rPr>
      </w:pPr>
      <w:r>
        <w:rPr>
          <w:noProof/>
        </w:rPr>
        <w:drawing>
          <wp:anchor distT="0" distB="0" distL="114300" distR="114300" simplePos="0" relativeHeight="251663360" behindDoc="1" locked="0" layoutInCell="1" allowOverlap="1" wp14:anchorId="5F651E65" wp14:editId="77FC369C">
            <wp:simplePos x="0" y="0"/>
            <wp:positionH relativeFrom="column">
              <wp:posOffset>20320</wp:posOffset>
            </wp:positionH>
            <wp:positionV relativeFrom="page">
              <wp:posOffset>9048750</wp:posOffset>
            </wp:positionV>
            <wp:extent cx="6819900" cy="695325"/>
            <wp:effectExtent l="0" t="0" r="0" b="9525"/>
            <wp:wrapTight wrapText="bothSides">
              <wp:wrapPolygon edited="0">
                <wp:start x="422" y="0"/>
                <wp:lineTo x="362" y="1184"/>
                <wp:lineTo x="302" y="7693"/>
                <wp:lineTo x="0" y="14795"/>
                <wp:lineTo x="0" y="21304"/>
                <wp:lineTo x="21540" y="21304"/>
                <wp:lineTo x="21540" y="14203"/>
                <wp:lineTo x="3439" y="9468"/>
                <wp:lineTo x="3439" y="0"/>
                <wp:lineTo x="422"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19900" cy="695325"/>
                    </a:xfrm>
                    <a:prstGeom prst="rect">
                      <a:avLst/>
                    </a:prstGeom>
                  </pic:spPr>
                </pic:pic>
              </a:graphicData>
            </a:graphic>
            <wp14:sizeRelH relativeFrom="margin">
              <wp14:pctWidth>0</wp14:pctWidth>
            </wp14:sizeRelH>
            <wp14:sizeRelV relativeFrom="margin">
              <wp14:pctHeight>0</wp14:pctHeight>
            </wp14:sizeRelV>
          </wp:anchor>
        </w:drawing>
      </w:r>
    </w:p>
    <w:sectPr w:rsidR="00107B07" w:rsidRPr="00EA3B70" w:rsidSect="00DA7439">
      <w:type w:val="continuous"/>
      <w:pgSz w:w="12240" w:h="15840" w:code="1"/>
      <w:pgMar w:top="51"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09D4" w14:textId="77777777" w:rsidR="005E705B" w:rsidRDefault="005E705B" w:rsidP="008B5D54">
      <w:pPr>
        <w:spacing w:after="0" w:line="240" w:lineRule="auto"/>
      </w:pPr>
      <w:r>
        <w:separator/>
      </w:r>
    </w:p>
  </w:endnote>
  <w:endnote w:type="continuationSeparator" w:id="0">
    <w:p w14:paraId="24A32DE4" w14:textId="77777777" w:rsidR="005E705B" w:rsidRDefault="005E705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1E6B" w14:textId="5135B095" w:rsidR="008E1F0B" w:rsidRPr="001C77A9" w:rsidRDefault="00AB041A" w:rsidP="001C77A9">
    <w:r>
      <w:rPr>
        <w:noProof/>
      </w:rPr>
      <w:drawing>
        <wp:inline distT="0" distB="0" distL="0" distR="0" wp14:anchorId="13C42038" wp14:editId="26C4F787">
          <wp:extent cx="6858000" cy="2114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858000" cy="2114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4F90D" w14:textId="77777777" w:rsidR="005E705B" w:rsidRDefault="005E705B" w:rsidP="008B5D54">
      <w:pPr>
        <w:spacing w:after="0" w:line="240" w:lineRule="auto"/>
      </w:pPr>
      <w:r>
        <w:separator/>
      </w:r>
    </w:p>
  </w:footnote>
  <w:footnote w:type="continuationSeparator" w:id="0">
    <w:p w14:paraId="2776A7B7" w14:textId="77777777" w:rsidR="005E705B" w:rsidRDefault="005E705B"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4510" w14:textId="7A4D499F" w:rsidR="00DA7439" w:rsidRDefault="00DA7439">
    <w:pPr>
      <w:pStyle w:val="Header"/>
    </w:pPr>
    <w:r>
      <w:rPr>
        <w:noProof/>
      </w:rPr>
      <w:drawing>
        <wp:anchor distT="0" distB="0" distL="114300" distR="114300" simplePos="0" relativeHeight="251658240" behindDoc="1" locked="0" layoutInCell="1" allowOverlap="1" wp14:anchorId="020E4D0E" wp14:editId="1E4B880D">
          <wp:simplePos x="0" y="0"/>
          <wp:positionH relativeFrom="column">
            <wp:posOffset>5715</wp:posOffset>
          </wp:positionH>
          <wp:positionV relativeFrom="paragraph">
            <wp:posOffset>-109030</wp:posOffset>
          </wp:positionV>
          <wp:extent cx="6858000" cy="1905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190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3A83"/>
    <w:multiLevelType w:val="hybridMultilevel"/>
    <w:tmpl w:val="FA5680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EF267DE"/>
    <w:multiLevelType w:val="hybridMultilevel"/>
    <w:tmpl w:val="DECA8C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431DF2"/>
    <w:multiLevelType w:val="hybridMultilevel"/>
    <w:tmpl w:val="B3C62C24"/>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5332916">
    <w:abstractNumId w:val="2"/>
  </w:num>
  <w:num w:numId="2" w16cid:durableId="1386492984">
    <w:abstractNumId w:val="1"/>
  </w:num>
  <w:num w:numId="3" w16cid:durableId="194225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E3"/>
    <w:rsid w:val="00001ADA"/>
    <w:rsid w:val="00011C03"/>
    <w:rsid w:val="000538D7"/>
    <w:rsid w:val="00087FE4"/>
    <w:rsid w:val="00107B07"/>
    <w:rsid w:val="00123434"/>
    <w:rsid w:val="00136F2C"/>
    <w:rsid w:val="0015144F"/>
    <w:rsid w:val="001C77A9"/>
    <w:rsid w:val="001D1554"/>
    <w:rsid w:val="001F360A"/>
    <w:rsid w:val="001F5A78"/>
    <w:rsid w:val="00211B39"/>
    <w:rsid w:val="00224979"/>
    <w:rsid w:val="00283028"/>
    <w:rsid w:val="0029457B"/>
    <w:rsid w:val="002D62E0"/>
    <w:rsid w:val="00361B43"/>
    <w:rsid w:val="0036730B"/>
    <w:rsid w:val="003B02C9"/>
    <w:rsid w:val="003B7507"/>
    <w:rsid w:val="003D38E6"/>
    <w:rsid w:val="00427F87"/>
    <w:rsid w:val="00436B3C"/>
    <w:rsid w:val="00476FDB"/>
    <w:rsid w:val="004C57B8"/>
    <w:rsid w:val="00505CB2"/>
    <w:rsid w:val="00532CF8"/>
    <w:rsid w:val="00545F67"/>
    <w:rsid w:val="0056715D"/>
    <w:rsid w:val="005D2EE4"/>
    <w:rsid w:val="005E705B"/>
    <w:rsid w:val="005F418B"/>
    <w:rsid w:val="006740DC"/>
    <w:rsid w:val="0067592C"/>
    <w:rsid w:val="006C6578"/>
    <w:rsid w:val="006F298D"/>
    <w:rsid w:val="00756C72"/>
    <w:rsid w:val="00762494"/>
    <w:rsid w:val="00780FE8"/>
    <w:rsid w:val="0078241F"/>
    <w:rsid w:val="007854E8"/>
    <w:rsid w:val="007B1092"/>
    <w:rsid w:val="00872095"/>
    <w:rsid w:val="0087414D"/>
    <w:rsid w:val="008774BD"/>
    <w:rsid w:val="008B5D54"/>
    <w:rsid w:val="008E1F0B"/>
    <w:rsid w:val="009075CE"/>
    <w:rsid w:val="00930981"/>
    <w:rsid w:val="00933DB6"/>
    <w:rsid w:val="009542D3"/>
    <w:rsid w:val="009A1A56"/>
    <w:rsid w:val="009A59D0"/>
    <w:rsid w:val="009E582D"/>
    <w:rsid w:val="00A90B33"/>
    <w:rsid w:val="00AA0279"/>
    <w:rsid w:val="00AB041A"/>
    <w:rsid w:val="00AB4074"/>
    <w:rsid w:val="00AD2F81"/>
    <w:rsid w:val="00B4526A"/>
    <w:rsid w:val="00B55735"/>
    <w:rsid w:val="00B608AC"/>
    <w:rsid w:val="00BB62C7"/>
    <w:rsid w:val="00C11CE3"/>
    <w:rsid w:val="00C24C61"/>
    <w:rsid w:val="00C3077D"/>
    <w:rsid w:val="00C65452"/>
    <w:rsid w:val="00C741B5"/>
    <w:rsid w:val="00D06128"/>
    <w:rsid w:val="00D13B17"/>
    <w:rsid w:val="00D463D5"/>
    <w:rsid w:val="00D734CF"/>
    <w:rsid w:val="00DA7439"/>
    <w:rsid w:val="00DC57CC"/>
    <w:rsid w:val="00E31760"/>
    <w:rsid w:val="00EA3B70"/>
    <w:rsid w:val="00F03547"/>
    <w:rsid w:val="00F60FA4"/>
    <w:rsid w:val="00FC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51E53"/>
  <w15:chartTrackingRefBased/>
  <w15:docId w15:val="{88236A64-E236-4316-B8A8-C50A17BE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58"/>
    <w:rPr>
      <w:sz w:val="21"/>
    </w:rPr>
  </w:style>
  <w:style w:type="paragraph" w:styleId="Heading1">
    <w:name w:val="heading 1"/>
    <w:basedOn w:val="Normal"/>
    <w:next w:val="Normal"/>
    <w:link w:val="Heading1Char"/>
    <w:uiPriority w:val="9"/>
    <w:qFormat/>
    <w:rsid w:val="008E1F0B"/>
    <w:pPr>
      <w:keepNext/>
      <w:keepLines/>
      <w:spacing w:before="360" w:after="0"/>
      <w:outlineLvl w:val="0"/>
    </w:pPr>
    <w:rPr>
      <w:rFonts w:eastAsiaTheme="majorEastAsia" w:cstheme="majorBidi"/>
      <w:b/>
      <w:noProof/>
      <w:color w:val="000000" w:themeColor="text1"/>
      <w:sz w:val="52"/>
      <w:szCs w:val="56"/>
    </w:rPr>
  </w:style>
  <w:style w:type="paragraph" w:styleId="Heading2">
    <w:name w:val="heading 2"/>
    <w:basedOn w:val="Normal"/>
    <w:next w:val="Normal"/>
    <w:link w:val="Heading2Char"/>
    <w:uiPriority w:val="9"/>
    <w:unhideWhenUsed/>
    <w:qFormat/>
    <w:rsid w:val="00D13B17"/>
    <w:pPr>
      <w:keepNext/>
      <w:keepLines/>
      <w:spacing w:after="0"/>
      <w:outlineLvl w:val="1"/>
    </w:pPr>
    <w:rPr>
      <w:rFonts w:eastAsiaTheme="majorEastAsia" w:cstheme="majorBidi"/>
      <w:color w:val="0070C0"/>
      <w:sz w:val="36"/>
      <w:szCs w:val="26"/>
    </w:rPr>
  </w:style>
  <w:style w:type="paragraph" w:styleId="Heading3">
    <w:name w:val="heading 3"/>
    <w:basedOn w:val="Normal"/>
    <w:next w:val="Normal"/>
    <w:link w:val="Heading3Char"/>
    <w:uiPriority w:val="9"/>
    <w:unhideWhenUsed/>
    <w:qFormat/>
    <w:rsid w:val="007854E8"/>
    <w:pPr>
      <w:keepNext/>
      <w:keepLines/>
      <w:spacing w:before="40" w:after="0"/>
      <w:outlineLvl w:val="2"/>
    </w:pPr>
    <w:rPr>
      <w:rFonts w:asciiTheme="majorHAnsi" w:eastAsiaTheme="majorEastAsia" w:hAnsiTheme="majorHAnsi" w:cstheme="majorBidi"/>
      <w:color w:val="243F60" w:themeColor="accent1" w:themeShade="7F"/>
      <w:sz w:val="32"/>
      <w:szCs w:val="24"/>
    </w:rPr>
  </w:style>
  <w:style w:type="paragraph" w:styleId="Heading4">
    <w:name w:val="heading 4"/>
    <w:basedOn w:val="Normal"/>
    <w:next w:val="Normal"/>
    <w:link w:val="Heading4Char"/>
    <w:uiPriority w:val="9"/>
    <w:unhideWhenUsed/>
    <w:qFormat/>
    <w:rsid w:val="00545F67"/>
    <w:pPr>
      <w:keepNext/>
      <w:keepLines/>
      <w:spacing w:before="40" w:after="0"/>
      <w:outlineLvl w:val="3"/>
    </w:pPr>
    <w:rPr>
      <w:rFonts w:eastAsiaTheme="majorEastAsia" w:cstheme="majorBidi"/>
      <w:b/>
      <w:iCs/>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8E1F0B"/>
    <w:rPr>
      <w:rFonts w:eastAsiaTheme="majorEastAsia" w:cstheme="majorBidi"/>
      <w:b/>
      <w:noProof/>
      <w:color w:val="000000" w:themeColor="text1"/>
      <w:sz w:val="52"/>
      <w:szCs w:val="56"/>
    </w:rPr>
  </w:style>
  <w:style w:type="character" w:customStyle="1" w:styleId="Heading2Char">
    <w:name w:val="Heading 2 Char"/>
    <w:basedOn w:val="DefaultParagraphFont"/>
    <w:link w:val="Heading2"/>
    <w:uiPriority w:val="9"/>
    <w:rsid w:val="00D13B17"/>
    <w:rPr>
      <w:rFonts w:eastAsiaTheme="majorEastAsia" w:cstheme="majorBidi"/>
      <w:color w:val="0070C0"/>
      <w:sz w:val="36"/>
      <w:szCs w:val="26"/>
    </w:rPr>
  </w:style>
  <w:style w:type="paragraph" w:styleId="Subtitle">
    <w:name w:val="Subtitle"/>
    <w:basedOn w:val="Normal"/>
    <w:next w:val="Normal"/>
    <w:link w:val="SubtitleChar"/>
    <w:uiPriority w:val="11"/>
    <w:qFormat/>
    <w:rsid w:val="002D62E0"/>
    <w:pPr>
      <w:numPr>
        <w:ilvl w:val="1"/>
      </w:numPr>
      <w:spacing w:after="160"/>
    </w:pPr>
    <w:rPr>
      <w:rFonts w:eastAsiaTheme="majorEastAsia"/>
      <w:b/>
      <w:color w:val="5A5A5A" w:themeColor="text1" w:themeTint="A5"/>
      <w:spacing w:val="15"/>
      <w:sz w:val="28"/>
      <w:szCs w:val="28"/>
    </w:rPr>
  </w:style>
  <w:style w:type="character" w:customStyle="1" w:styleId="SubtitleChar">
    <w:name w:val="Subtitle Char"/>
    <w:basedOn w:val="DefaultParagraphFont"/>
    <w:link w:val="Subtitle"/>
    <w:uiPriority w:val="11"/>
    <w:rsid w:val="002D62E0"/>
    <w:rPr>
      <w:rFonts w:eastAsiaTheme="majorEastAsia"/>
      <w:b/>
      <w:color w:val="5A5A5A" w:themeColor="text1" w:themeTint="A5"/>
      <w:spacing w:val="15"/>
      <w:sz w:val="28"/>
      <w:szCs w:val="28"/>
    </w:rPr>
  </w:style>
  <w:style w:type="paragraph" w:styleId="NormalWeb">
    <w:name w:val="Normal (Web)"/>
    <w:basedOn w:val="Normal"/>
    <w:uiPriority w:val="99"/>
    <w:semiHidden/>
    <w:unhideWhenUsed/>
    <w:rsid w:val="0067592C"/>
    <w:pPr>
      <w:spacing w:after="225"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854E8"/>
    <w:rPr>
      <w:rFonts w:asciiTheme="majorHAnsi" w:eastAsiaTheme="majorEastAsia" w:hAnsiTheme="majorHAnsi" w:cstheme="majorBidi"/>
      <w:color w:val="243F60" w:themeColor="accent1" w:themeShade="7F"/>
      <w:sz w:val="32"/>
      <w:szCs w:val="24"/>
    </w:rPr>
  </w:style>
  <w:style w:type="paragraph" w:styleId="BalloonText">
    <w:name w:val="Balloon Text"/>
    <w:basedOn w:val="Normal"/>
    <w:link w:val="BalloonTextChar"/>
    <w:uiPriority w:val="99"/>
    <w:semiHidden/>
    <w:unhideWhenUsed/>
    <w:rsid w:val="00D73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CF"/>
    <w:rPr>
      <w:rFonts w:ascii="Segoe UI" w:hAnsi="Segoe UI" w:cs="Segoe UI"/>
      <w:sz w:val="18"/>
      <w:szCs w:val="18"/>
    </w:rPr>
  </w:style>
  <w:style w:type="character" w:customStyle="1" w:styleId="Heading4Char">
    <w:name w:val="Heading 4 Char"/>
    <w:basedOn w:val="DefaultParagraphFont"/>
    <w:link w:val="Heading4"/>
    <w:uiPriority w:val="9"/>
    <w:rsid w:val="00545F67"/>
    <w:rPr>
      <w:rFonts w:eastAsiaTheme="majorEastAsia" w:cstheme="majorBidi"/>
      <w:b/>
      <w:iCs/>
      <w:color w:val="365F91" w:themeColor="accent1" w:themeShade="BF"/>
    </w:rPr>
  </w:style>
  <w:style w:type="paragraph" w:styleId="Revision">
    <w:name w:val="Revision"/>
    <w:hidden/>
    <w:uiPriority w:val="99"/>
    <w:semiHidden/>
    <w:rsid w:val="00780FE8"/>
    <w:pPr>
      <w:spacing w:after="0" w:line="240" w:lineRule="auto"/>
    </w:pPr>
    <w:rPr>
      <w:sz w:val="21"/>
    </w:rPr>
  </w:style>
  <w:style w:type="paragraph" w:styleId="ListParagraph">
    <w:name w:val="List Paragraph"/>
    <w:basedOn w:val="Normal"/>
    <w:uiPriority w:val="34"/>
    <w:qFormat/>
    <w:rsid w:val="00EA3B70"/>
    <w:pPr>
      <w:spacing w:after="160" w:line="259" w:lineRule="auto"/>
      <w:ind w:left="720"/>
      <w:contextualSpacing/>
    </w:pPr>
    <w:rPr>
      <w:kern w:val="2"/>
      <w:sz w:val="22"/>
      <w14:ligatures w14:val="standardContextual"/>
    </w:rPr>
  </w:style>
  <w:style w:type="character" w:styleId="CommentReference">
    <w:name w:val="annotation reference"/>
    <w:basedOn w:val="DefaultParagraphFont"/>
    <w:uiPriority w:val="99"/>
    <w:semiHidden/>
    <w:unhideWhenUsed/>
    <w:rsid w:val="00D06128"/>
    <w:rPr>
      <w:sz w:val="16"/>
      <w:szCs w:val="16"/>
    </w:rPr>
  </w:style>
  <w:style w:type="paragraph" w:styleId="CommentText">
    <w:name w:val="annotation text"/>
    <w:basedOn w:val="Normal"/>
    <w:link w:val="CommentTextChar"/>
    <w:uiPriority w:val="99"/>
    <w:unhideWhenUsed/>
    <w:rsid w:val="00D06128"/>
    <w:pPr>
      <w:spacing w:line="240" w:lineRule="auto"/>
    </w:pPr>
    <w:rPr>
      <w:sz w:val="20"/>
      <w:szCs w:val="20"/>
    </w:rPr>
  </w:style>
  <w:style w:type="character" w:customStyle="1" w:styleId="CommentTextChar">
    <w:name w:val="Comment Text Char"/>
    <w:basedOn w:val="DefaultParagraphFont"/>
    <w:link w:val="CommentText"/>
    <w:uiPriority w:val="99"/>
    <w:rsid w:val="00D06128"/>
    <w:rPr>
      <w:sz w:val="20"/>
      <w:szCs w:val="20"/>
    </w:rPr>
  </w:style>
  <w:style w:type="paragraph" w:styleId="CommentSubject">
    <w:name w:val="annotation subject"/>
    <w:basedOn w:val="CommentText"/>
    <w:next w:val="CommentText"/>
    <w:link w:val="CommentSubjectChar"/>
    <w:uiPriority w:val="99"/>
    <w:semiHidden/>
    <w:unhideWhenUsed/>
    <w:rsid w:val="00D06128"/>
    <w:rPr>
      <w:b/>
      <w:bCs/>
    </w:rPr>
  </w:style>
  <w:style w:type="character" w:customStyle="1" w:styleId="CommentSubjectChar">
    <w:name w:val="Comment Subject Char"/>
    <w:basedOn w:val="CommentTextChar"/>
    <w:link w:val="CommentSubject"/>
    <w:uiPriority w:val="99"/>
    <w:semiHidden/>
    <w:rsid w:val="00D06128"/>
    <w:rPr>
      <w:b/>
      <w:bCs/>
      <w:sz w:val="20"/>
      <w:szCs w:val="20"/>
    </w:rPr>
  </w:style>
  <w:style w:type="character" w:styleId="Hyperlink">
    <w:name w:val="Hyperlink"/>
    <w:basedOn w:val="DefaultParagraphFont"/>
    <w:uiPriority w:val="99"/>
    <w:unhideWhenUsed/>
    <w:rsid w:val="005F418B"/>
    <w:rPr>
      <w:color w:val="0000FF" w:themeColor="hyperlink"/>
      <w:u w:val="single"/>
    </w:rPr>
  </w:style>
  <w:style w:type="character" w:styleId="UnresolvedMention">
    <w:name w:val="Unresolved Mention"/>
    <w:basedOn w:val="DefaultParagraphFont"/>
    <w:uiPriority w:val="99"/>
    <w:semiHidden/>
    <w:unhideWhenUsed/>
    <w:rsid w:val="005F4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29023">
      <w:bodyDiv w:val="1"/>
      <w:marLeft w:val="0"/>
      <w:marRight w:val="0"/>
      <w:marTop w:val="0"/>
      <w:marBottom w:val="0"/>
      <w:divBdr>
        <w:top w:val="none" w:sz="0" w:space="0" w:color="auto"/>
        <w:left w:val="none" w:sz="0" w:space="0" w:color="auto"/>
        <w:bottom w:val="none" w:sz="0" w:space="0" w:color="auto"/>
        <w:right w:val="none" w:sz="0" w:space="0" w:color="auto"/>
      </w:divBdr>
    </w:div>
    <w:div w:id="62817305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94">
          <w:marLeft w:val="0"/>
          <w:marRight w:val="0"/>
          <w:marTop w:val="0"/>
          <w:marBottom w:val="0"/>
          <w:divBdr>
            <w:top w:val="none" w:sz="0" w:space="0" w:color="auto"/>
            <w:left w:val="none" w:sz="0" w:space="0" w:color="auto"/>
            <w:bottom w:val="none" w:sz="0" w:space="0" w:color="auto"/>
            <w:right w:val="none" w:sz="0" w:space="0" w:color="auto"/>
          </w:divBdr>
          <w:divsChild>
            <w:div w:id="965819873">
              <w:marLeft w:val="0"/>
              <w:marRight w:val="0"/>
              <w:marTop w:val="0"/>
              <w:marBottom w:val="0"/>
              <w:divBdr>
                <w:top w:val="none" w:sz="0" w:space="0" w:color="auto"/>
                <w:left w:val="none" w:sz="0" w:space="0" w:color="auto"/>
                <w:bottom w:val="none" w:sz="0" w:space="0" w:color="auto"/>
                <w:right w:val="none" w:sz="0" w:space="0" w:color="auto"/>
              </w:divBdr>
              <w:divsChild>
                <w:div w:id="71520515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cd.cdc.gov/DASH_SHI/Resources/ContactU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5D287BE3CE6247A84A42165E58DFBC" ma:contentTypeVersion="10" ma:contentTypeDescription="Create a new document." ma:contentTypeScope="" ma:versionID="11448e2fc2571b0e87099398c012d70c">
  <xsd:schema xmlns:xsd="http://www.w3.org/2001/XMLSchema" xmlns:xs="http://www.w3.org/2001/XMLSchema" xmlns:p="http://schemas.microsoft.com/office/2006/metadata/properties" xmlns:ns2="456a4be4-082c-400a-a26a-af6700784bbf" xmlns:ns3="3cc1159d-0690-444b-b685-e17db547abbe" targetNamespace="http://schemas.microsoft.com/office/2006/metadata/properties" ma:root="true" ma:fieldsID="a871440f1977f793635c8aada1b93020" ns2:_="" ns3:_="">
    <xsd:import namespace="456a4be4-082c-400a-a26a-af6700784bbf"/>
    <xsd:import namespace="3cc1159d-0690-444b-b685-e17db547ab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a4be4-082c-400a-a26a-af6700784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1159d-0690-444b-b685-e17db547ab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4B03D-E1B8-461C-AACA-C17ABB194E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45496C-7D32-436D-9FE9-7583759668DB}">
  <ds:schemaRefs>
    <ds:schemaRef ds:uri="http://schemas.openxmlformats.org/officeDocument/2006/bibliography"/>
  </ds:schemaRefs>
</ds:datastoreItem>
</file>

<file path=customXml/itemProps3.xml><?xml version="1.0" encoding="utf-8"?>
<ds:datastoreItem xmlns:ds="http://schemas.openxmlformats.org/officeDocument/2006/customXml" ds:itemID="{61D6F6BF-BBB2-4F48-8006-6B35A17C71CD}">
  <ds:schemaRefs>
    <ds:schemaRef ds:uri="http://schemas.microsoft.com/sharepoint/v3/contenttype/forms"/>
  </ds:schemaRefs>
</ds:datastoreItem>
</file>

<file path=customXml/itemProps4.xml><?xml version="1.0" encoding="utf-8"?>
<ds:datastoreItem xmlns:ds="http://schemas.openxmlformats.org/officeDocument/2006/customXml" ds:itemID="{A0B77618-BE92-45A7-B9C9-A8024CCE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a4be4-082c-400a-a26a-af6700784bbf"/>
    <ds:schemaRef ds:uri="3cc1159d-0690-444b-b685-e17db547a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 A. (CDC/OD/OADC)</dc:creator>
  <cp:keywords/>
  <dc:description/>
  <cp:lastModifiedBy>Hebenton, Tod M. (CDC/NCCDPHP/OD) (CTR)</cp:lastModifiedBy>
  <cp:revision>2</cp:revision>
  <dcterms:created xsi:type="dcterms:W3CDTF">2024-08-22T12:36:00Z</dcterms:created>
  <dcterms:modified xsi:type="dcterms:W3CDTF">2024-08-22T12:36:00Z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2024-01-25T19:24:22Z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602fdff7-243b-4881-8796-2a669f63b795</vt:lpwstr>
  </property>
  <property fmtid="{D5CDD505-2E9C-101B-9397-08002B2CF9AE}" pid="8" name="MSIP_Label_8af03ff0-41c5-4c41-b55e-fabb8fae94be_ContentBits">
    <vt:lpwstr>0</vt:lpwstr>
  </property>
  <property fmtid="{D5CDD505-2E9C-101B-9397-08002B2CF9AE}" pid="9" name="ContentTypeId">
    <vt:lpwstr>0x010100645D287BE3CE6247A84A42165E58DFBC</vt:lpwstr>
  </property>
</Properties>
</file>